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B" w:rsidRDefault="000D26B6" w:rsidP="00B55B18">
      <w:pPr>
        <w:rPr>
          <w:rFonts w:ascii="Calibri" w:hAnsi="Calibri"/>
          <w:color w:val="006666"/>
          <w:sz w:val="24"/>
          <w:szCs w:val="24"/>
        </w:rPr>
      </w:pPr>
      <w:r>
        <w:rPr>
          <w:rFonts w:ascii="Calibri" w:hAnsi="Calibri"/>
          <w:color w:val="006666"/>
          <w:sz w:val="24"/>
          <w:szCs w:val="24"/>
        </w:rPr>
        <w:t xml:space="preserve">Tous nos </w:t>
      </w:r>
      <w:r w:rsidR="00F10315" w:rsidRPr="00D46747">
        <w:rPr>
          <w:rFonts w:ascii="Calibri" w:hAnsi="Calibri"/>
          <w:color w:val="006666"/>
          <w:sz w:val="24"/>
          <w:szCs w:val="24"/>
        </w:rPr>
        <w:t>prix sont TTC (régime auto-entrepreneur)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u w:val="single"/>
          <w:lang w:eastAsia="fr-FR"/>
        </w:rPr>
        <w:t>Tarifs</w:t>
      </w: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> :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>e-conseil : 90 €/pièce (+30€/fonction supplémentaire: par ex: salon + salle à manger)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hAnsi="Comic Sans MS"/>
          <w:color w:val="006666"/>
          <w:sz w:val="20"/>
          <w:szCs w:val="20"/>
        </w:rPr>
      </w:pPr>
      <w:r w:rsidRPr="00562253">
        <w:rPr>
          <w:rFonts w:ascii="Comic Sans MS" w:hAnsi="Comic Sans MS"/>
          <w:color w:val="006666"/>
          <w:sz w:val="20"/>
          <w:szCs w:val="20"/>
        </w:rPr>
        <w:t xml:space="preserve">Visite à domicile : 150€/h + 100€/h sup. 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 xml:space="preserve">Carnet de décoration : à partir de </w:t>
      </w:r>
      <w:r w:rsidRPr="00562253">
        <w:rPr>
          <w:rFonts w:ascii="Comic Sans MS" w:hAnsi="Comic Sans MS"/>
          <w:color w:val="006666"/>
          <w:sz w:val="20"/>
          <w:szCs w:val="20"/>
        </w:rPr>
        <w:t>500 €/pièce selon options (+200€/fonction supplémentaire : par ex, salon + salle à manger)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/>
          <w:bCs/>
          <w:color w:val="006666"/>
          <w:spacing w:val="12"/>
          <w:kern w:val="36"/>
          <w:sz w:val="20"/>
          <w:szCs w:val="20"/>
          <w:lang w:eastAsia="fr-FR"/>
        </w:rPr>
      </w:pP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u w:val="single"/>
          <w:lang w:eastAsia="fr-FR"/>
        </w:rPr>
        <w:t>Tarifs à la carte</w:t>
      </w: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> :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FF0000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 xml:space="preserve">Plan d’aménagement  200 € </w:t>
      </w:r>
      <w:r w:rsidRPr="00562253">
        <w:rPr>
          <w:rFonts w:ascii="Comic Sans MS" w:eastAsia="Times New Roman" w:hAnsi="Comic Sans MS" w:cs="Helvetica"/>
          <w:bCs/>
          <w:color w:val="FF0000"/>
          <w:spacing w:val="12"/>
          <w:kern w:val="36"/>
          <w:sz w:val="20"/>
          <w:szCs w:val="20"/>
          <w:lang w:eastAsia="fr-FR"/>
        </w:rPr>
        <w:t>(3-5h) 180-300€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 xml:space="preserve">Planche d’ambiance  150 € </w:t>
      </w:r>
      <w:r w:rsidRPr="00562253">
        <w:rPr>
          <w:rFonts w:ascii="Comic Sans MS" w:eastAsia="Times New Roman" w:hAnsi="Comic Sans MS" w:cs="Helvetica"/>
          <w:bCs/>
          <w:color w:val="FF0000"/>
          <w:spacing w:val="12"/>
          <w:kern w:val="36"/>
          <w:sz w:val="20"/>
          <w:szCs w:val="20"/>
          <w:lang w:eastAsia="fr-FR"/>
        </w:rPr>
        <w:t>(4-8h) 240-480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>Croquis perspective  250 € en n/b, 300 € en couleurs.</w:t>
      </w:r>
      <w:r w:rsid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 xml:space="preserve"> OU 350-400€ </w:t>
      </w: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 xml:space="preserve"> </w:t>
      </w:r>
      <w:r w:rsidRPr="00562253">
        <w:rPr>
          <w:rFonts w:ascii="Comic Sans MS" w:eastAsia="Times New Roman" w:hAnsi="Comic Sans MS" w:cs="Helvetica"/>
          <w:bCs/>
          <w:color w:val="FF0000"/>
          <w:spacing w:val="12"/>
          <w:kern w:val="36"/>
          <w:sz w:val="20"/>
          <w:szCs w:val="20"/>
          <w:lang w:val="en-US" w:eastAsia="fr-FR"/>
        </w:rPr>
        <w:t>(4-6h) 240-360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</w:pPr>
      <w:proofErr w:type="spellStart"/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  <w:t>Liste</w:t>
      </w:r>
      <w:proofErr w:type="spellEnd"/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  <w:t xml:space="preserve"> shopping </w:t>
      </w:r>
      <w:proofErr w:type="spellStart"/>
      <w:proofErr w:type="gramStart"/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  <w:t>tendance</w:t>
      </w:r>
      <w:proofErr w:type="spellEnd"/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  <w:t xml:space="preserve">  300</w:t>
      </w:r>
      <w:proofErr w:type="gramEnd"/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val="en-US" w:eastAsia="fr-FR"/>
        </w:rPr>
        <w:t xml:space="preserve"> € </w:t>
      </w:r>
      <w:r w:rsidRPr="00562253">
        <w:rPr>
          <w:rFonts w:ascii="Comic Sans MS" w:eastAsia="Times New Roman" w:hAnsi="Comic Sans MS" w:cs="Helvetica"/>
          <w:bCs/>
          <w:color w:val="FF0000"/>
          <w:spacing w:val="12"/>
          <w:kern w:val="36"/>
          <w:sz w:val="20"/>
          <w:szCs w:val="20"/>
          <w:lang w:val="en-US" w:eastAsia="fr-FR"/>
        </w:rPr>
        <w:t>(3-5h) 180-300€</w:t>
      </w:r>
    </w:p>
    <w:p w:rsidR="005E7B7A" w:rsidRPr="00562253" w:rsidRDefault="005E7B7A" w:rsidP="005E7B7A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  <w:t>Accompagnement shopping: 180 € la ½ journée.</w:t>
      </w:r>
    </w:p>
    <w:p w:rsidR="00562253" w:rsidRDefault="005E7B7A" w:rsidP="00562253">
      <w:pPr>
        <w:spacing w:after="236" w:line="472" w:lineRule="atLeast"/>
        <w:outlineLvl w:val="0"/>
        <w:rPr>
          <w:rFonts w:ascii="Comic Sans MS" w:eastAsia="Times New Roman" w:hAnsi="Comic Sans MS" w:cs="Times New Roman"/>
          <w:color w:val="006666"/>
          <w:sz w:val="20"/>
          <w:szCs w:val="20"/>
          <w:lang w:eastAsia="fr-FR"/>
        </w:rPr>
      </w:pPr>
      <w:r w:rsidRPr="00562253">
        <w:rPr>
          <w:rFonts w:ascii="Comic Sans MS" w:eastAsia="Times New Roman" w:hAnsi="Comic Sans MS" w:cs="Times New Roman"/>
          <w:color w:val="006666"/>
          <w:sz w:val="20"/>
          <w:szCs w:val="20"/>
          <w:lang w:eastAsia="fr-FR"/>
        </w:rPr>
        <w:t>Au-delà de 10 kms autour de Lyon, prévoir des frais de déplacements à domicile de 1€/km.</w:t>
      </w:r>
    </w:p>
    <w:p w:rsidR="00B55B18" w:rsidRPr="00562253" w:rsidRDefault="00F94689" w:rsidP="00562253">
      <w:pPr>
        <w:spacing w:after="236" w:line="472" w:lineRule="atLeast"/>
        <w:outlineLvl w:val="0"/>
        <w:rPr>
          <w:rFonts w:ascii="Comic Sans MS" w:eastAsia="Times New Roman" w:hAnsi="Comic Sans MS" w:cs="Helvetica"/>
          <w:bCs/>
          <w:color w:val="006666"/>
          <w:spacing w:val="12"/>
          <w:kern w:val="36"/>
          <w:sz w:val="20"/>
          <w:szCs w:val="20"/>
          <w:lang w:eastAsia="fr-FR"/>
        </w:rPr>
      </w:pPr>
      <w:r>
        <w:rPr>
          <w:color w:val="006666"/>
          <w:sz w:val="24"/>
          <w:szCs w:val="24"/>
        </w:rPr>
        <w:t>Etude</w:t>
      </w:r>
      <w:r w:rsidR="00F10315" w:rsidRPr="00B55B18">
        <w:rPr>
          <w:color w:val="006666"/>
          <w:sz w:val="24"/>
          <w:szCs w:val="24"/>
        </w:rPr>
        <w:t xml:space="preserve"> d</w:t>
      </w:r>
      <w:r>
        <w:rPr>
          <w:color w:val="006666"/>
          <w:sz w:val="24"/>
          <w:szCs w:val="24"/>
        </w:rPr>
        <w:t>e</w:t>
      </w:r>
      <w:r w:rsidR="00F10315" w:rsidRPr="00B55B18">
        <w:rPr>
          <w:color w:val="006666"/>
          <w:sz w:val="24"/>
          <w:szCs w:val="24"/>
        </w:rPr>
        <w:t xml:space="preserve"> projet</w:t>
      </w:r>
      <w:r w:rsidR="00B55B18">
        <w:rPr>
          <w:color w:val="006666"/>
          <w:sz w:val="24"/>
          <w:szCs w:val="24"/>
        </w:rPr>
        <w:t> :</w:t>
      </w:r>
      <w:r w:rsidR="00F5666B">
        <w:rPr>
          <w:color w:val="006666"/>
          <w:sz w:val="24"/>
          <w:szCs w:val="24"/>
        </w:rPr>
        <w:t xml:space="preserve"> sur devis</w:t>
      </w:r>
    </w:p>
    <w:p w:rsidR="00B55B18" w:rsidRPr="009667C3" w:rsidRDefault="00F10315" w:rsidP="00B55B18">
      <w:pPr>
        <w:pStyle w:val="Paragraphedeliste"/>
        <w:numPr>
          <w:ilvl w:val="0"/>
          <w:numId w:val="5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9667C3">
        <w:rPr>
          <w:rFonts w:eastAsia="Times New Roman" w:cs="Times New Roman"/>
          <w:color w:val="FF0000"/>
          <w:sz w:val="24"/>
          <w:szCs w:val="24"/>
          <w:lang w:eastAsia="fr-FR"/>
        </w:rPr>
        <w:t xml:space="preserve">600 € pour 15 m² </w:t>
      </w:r>
    </w:p>
    <w:p w:rsidR="00B55B18" w:rsidRPr="009667C3" w:rsidRDefault="00F10315" w:rsidP="00B55B18">
      <w:pPr>
        <w:pStyle w:val="Paragraphedeliste"/>
        <w:numPr>
          <w:ilvl w:val="0"/>
          <w:numId w:val="5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9667C3">
        <w:rPr>
          <w:rFonts w:eastAsia="Times New Roman" w:cs="Times New Roman"/>
          <w:color w:val="FF0000"/>
          <w:sz w:val="24"/>
          <w:szCs w:val="24"/>
          <w:lang w:eastAsia="fr-FR"/>
        </w:rPr>
        <w:t xml:space="preserve">+ 50 € par tranche de 5 m² supplémentaires </w:t>
      </w:r>
    </w:p>
    <w:p w:rsidR="00F10315" w:rsidRDefault="00F10315" w:rsidP="00B55B18">
      <w:pPr>
        <w:pStyle w:val="Paragraphedeliste"/>
        <w:numPr>
          <w:ilvl w:val="0"/>
          <w:numId w:val="5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9667C3">
        <w:rPr>
          <w:rFonts w:eastAsia="Times New Roman" w:cs="Times New Roman"/>
          <w:color w:val="FF0000"/>
          <w:sz w:val="24"/>
          <w:szCs w:val="24"/>
          <w:lang w:eastAsia="fr-FR"/>
        </w:rPr>
        <w:t xml:space="preserve">+ 250 € pour chaque fonction différente </w:t>
      </w:r>
    </w:p>
    <w:p w:rsidR="00287B24" w:rsidRPr="00287B24" w:rsidRDefault="00287B24" w:rsidP="00287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030A0"/>
          <w:sz w:val="24"/>
          <w:szCs w:val="24"/>
          <w:lang w:eastAsia="fr-FR"/>
        </w:rPr>
      </w:pPr>
      <w:r w:rsidRPr="00287B24">
        <w:rPr>
          <w:rFonts w:eastAsia="Times New Roman" w:cs="Times New Roman"/>
          <w:color w:val="7030A0"/>
          <w:sz w:val="24"/>
          <w:szCs w:val="24"/>
          <w:lang w:eastAsia="fr-FR"/>
        </w:rPr>
        <w:t>600 € par pièce de 20m2 maximum</w:t>
      </w:r>
    </w:p>
    <w:p w:rsidR="00287B24" w:rsidRPr="00287B24" w:rsidRDefault="00287B24" w:rsidP="00287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030A0"/>
          <w:sz w:val="24"/>
          <w:szCs w:val="24"/>
          <w:lang w:eastAsia="fr-FR"/>
        </w:rPr>
      </w:pPr>
      <w:r w:rsidRPr="00287B24">
        <w:rPr>
          <w:rFonts w:eastAsia="Times New Roman" w:cs="Times New Roman"/>
          <w:color w:val="7030A0"/>
          <w:sz w:val="24"/>
          <w:szCs w:val="24"/>
          <w:lang w:eastAsia="fr-FR"/>
        </w:rPr>
        <w:t xml:space="preserve">+ 10 € /m² supplémentaire </w:t>
      </w:r>
    </w:p>
    <w:p w:rsidR="00287B24" w:rsidRDefault="00287B24" w:rsidP="00287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030A0"/>
          <w:sz w:val="24"/>
          <w:szCs w:val="24"/>
          <w:lang w:eastAsia="fr-FR"/>
        </w:rPr>
      </w:pPr>
      <w:r>
        <w:rPr>
          <w:rFonts w:eastAsia="Times New Roman" w:cs="Times New Roman"/>
          <w:color w:val="7030A0"/>
          <w:sz w:val="24"/>
          <w:szCs w:val="24"/>
          <w:lang w:eastAsia="fr-FR"/>
        </w:rPr>
        <w:t>+ 25</w:t>
      </w:r>
      <w:r w:rsidRPr="00287B24">
        <w:rPr>
          <w:rFonts w:eastAsia="Times New Roman" w:cs="Times New Roman"/>
          <w:color w:val="7030A0"/>
          <w:sz w:val="24"/>
          <w:szCs w:val="24"/>
          <w:lang w:eastAsia="fr-FR"/>
        </w:rPr>
        <w:t xml:space="preserve">0 € pour chaque fonction différente (salon + salle à manger par exemple) </w:t>
      </w:r>
    </w:p>
    <w:p w:rsidR="00562253" w:rsidRDefault="00562253" w:rsidP="00B55B18">
      <w:pPr>
        <w:pStyle w:val="NormalWeb"/>
        <w:rPr>
          <w:rFonts w:asciiTheme="minorHAnsi" w:hAnsiTheme="minorHAnsi"/>
          <w:color w:val="006666"/>
        </w:rPr>
      </w:pPr>
    </w:p>
    <w:p w:rsidR="00F10315" w:rsidRPr="00B55B18" w:rsidRDefault="00562253" w:rsidP="00B55B18">
      <w:pPr>
        <w:pStyle w:val="NormalWeb"/>
        <w:rPr>
          <w:rFonts w:asciiTheme="minorHAnsi" w:hAnsiTheme="minorHAnsi"/>
          <w:color w:val="006666"/>
        </w:rPr>
      </w:pPr>
      <w:r w:rsidRPr="00B55B18">
        <w:rPr>
          <w:rFonts w:asciiTheme="minorHAnsi" w:hAnsiTheme="minorHAnsi"/>
          <w:color w:val="006666"/>
        </w:rPr>
        <w:t>Suivi de chantier : Sur devis</w:t>
      </w:r>
    </w:p>
    <w:p w:rsidR="00F10315" w:rsidRPr="00B55B18" w:rsidRDefault="00F10315" w:rsidP="00B55B18">
      <w:pPr>
        <w:rPr>
          <w:sz w:val="24"/>
          <w:szCs w:val="24"/>
        </w:rPr>
      </w:pPr>
    </w:p>
    <w:sectPr w:rsidR="00F10315" w:rsidRPr="00B55B18" w:rsidSect="00012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AD2"/>
    <w:multiLevelType w:val="hybridMultilevel"/>
    <w:tmpl w:val="290C05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40615F"/>
    <w:multiLevelType w:val="multilevel"/>
    <w:tmpl w:val="830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F3CEB"/>
    <w:multiLevelType w:val="hybridMultilevel"/>
    <w:tmpl w:val="87C8632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1531BD"/>
    <w:multiLevelType w:val="hybridMultilevel"/>
    <w:tmpl w:val="EF645EFC"/>
    <w:lvl w:ilvl="0" w:tplc="764EE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74B5"/>
    <w:multiLevelType w:val="hybridMultilevel"/>
    <w:tmpl w:val="10F039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0315"/>
    <w:rsid w:val="00012837"/>
    <w:rsid w:val="000814CC"/>
    <w:rsid w:val="000D26B6"/>
    <w:rsid w:val="00287B24"/>
    <w:rsid w:val="004279B4"/>
    <w:rsid w:val="00475BCE"/>
    <w:rsid w:val="00562253"/>
    <w:rsid w:val="005E7B7A"/>
    <w:rsid w:val="007E1DE9"/>
    <w:rsid w:val="008105F1"/>
    <w:rsid w:val="008D0BFC"/>
    <w:rsid w:val="009667C3"/>
    <w:rsid w:val="009B7FA2"/>
    <w:rsid w:val="00A40D2D"/>
    <w:rsid w:val="00B55B18"/>
    <w:rsid w:val="00B90CEB"/>
    <w:rsid w:val="00BD5AA3"/>
    <w:rsid w:val="00D30B63"/>
    <w:rsid w:val="00D46747"/>
    <w:rsid w:val="00E27139"/>
    <w:rsid w:val="00F10315"/>
    <w:rsid w:val="00F37B54"/>
    <w:rsid w:val="00F5666B"/>
    <w:rsid w:val="00F9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031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10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Anne-Sophie</cp:lastModifiedBy>
  <cp:revision>9</cp:revision>
  <dcterms:created xsi:type="dcterms:W3CDTF">2014-04-26T17:34:00Z</dcterms:created>
  <dcterms:modified xsi:type="dcterms:W3CDTF">2014-05-14T14:31:00Z</dcterms:modified>
</cp:coreProperties>
</file>